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8"/>
        <w:gridCol w:w="720"/>
        <w:gridCol w:w="1281"/>
        <w:gridCol w:w="501"/>
        <w:gridCol w:w="100"/>
        <w:gridCol w:w="700"/>
        <w:gridCol w:w="1364"/>
        <w:gridCol w:w="136"/>
        <w:gridCol w:w="500"/>
        <w:gridCol w:w="800"/>
        <w:gridCol w:w="1540"/>
      </w:tblGrid>
      <w:tr w:rsidR="00344B3D" w:rsidRPr="00344B3D" w:rsidTr="00496587">
        <w:trPr>
          <w:jc w:val="center"/>
        </w:trPr>
        <w:tc>
          <w:tcPr>
            <w:tcW w:w="9610" w:type="dxa"/>
            <w:gridSpan w:val="11"/>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p>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UNIVERSIDAD NACIONAL AUTÓNOMA DE MÉXICO</w:t>
            </w:r>
          </w:p>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PROGRAMA DE POSGRADO EN CIENCIAS BIOLÓGICAS</w:t>
            </w:r>
          </w:p>
          <w:p w:rsidR="00344B3D" w:rsidRPr="00344B3D" w:rsidRDefault="00344B3D" w:rsidP="00344B3D">
            <w:pPr>
              <w:spacing w:before="240" w:after="60" w:line="240" w:lineRule="auto"/>
              <w:outlineLvl w:val="8"/>
              <w:rPr>
                <w:rFonts w:ascii="Tw Cen MT" w:eastAsia="Times New Roman" w:hAnsi="Tw Cen MT" w:cs="Arial"/>
                <w:sz w:val="20"/>
                <w:szCs w:val="20"/>
                <w:lang w:val="es-ES" w:eastAsia="es-ES"/>
              </w:rPr>
            </w:pPr>
          </w:p>
          <w:p w:rsidR="00344B3D" w:rsidRPr="00344B3D" w:rsidRDefault="00344B3D" w:rsidP="00344B3D">
            <w:pPr>
              <w:spacing w:before="240" w:after="60" w:line="240" w:lineRule="auto"/>
              <w:outlineLvl w:val="8"/>
              <w:rPr>
                <w:rFonts w:ascii="Tw Cen MT" w:eastAsia="Times New Roman" w:hAnsi="Tw Cen MT" w:cs="Arial"/>
                <w:sz w:val="20"/>
                <w:szCs w:val="20"/>
                <w:lang w:val="es-ES" w:eastAsia="es-ES"/>
              </w:rPr>
            </w:pPr>
            <w:r w:rsidRPr="00344B3D">
              <w:rPr>
                <w:rFonts w:ascii="Tw Cen MT" w:eastAsia="Times New Roman" w:hAnsi="Tw Cen MT" w:cs="Arial"/>
                <w:sz w:val="20"/>
                <w:szCs w:val="20"/>
                <w:lang w:val="es-ES" w:eastAsia="es-ES"/>
              </w:rPr>
              <w:t>Denominación de la actividad académica (completa):________________________</w:t>
            </w:r>
          </w:p>
        </w:tc>
      </w:tr>
      <w:tr w:rsidR="00344B3D" w:rsidRPr="00344B3D" w:rsidTr="00496587">
        <w:trPr>
          <w:cantSplit/>
          <w:jc w:val="center"/>
        </w:trPr>
        <w:tc>
          <w:tcPr>
            <w:tcW w:w="1968" w:type="dxa"/>
            <w:tcBorders>
              <w:bottom w:val="single" w:sz="4" w:space="0" w:color="auto"/>
            </w:tcBorders>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Clave: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(no llenar)</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2001" w:type="dxa"/>
            <w:gridSpan w:val="2"/>
            <w:tcBorders>
              <w:bottom w:val="single" w:sz="4" w:space="0" w:color="auto"/>
            </w:tcBorders>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Semestre: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(indicar el semestre o semestres en los que se impartirá la actividad)</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2665" w:type="dxa"/>
            <w:gridSpan w:val="4"/>
            <w:tcBorders>
              <w:bottom w:val="single" w:sz="4" w:space="0" w:color="auto"/>
            </w:tcBorders>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Campo de conocimiento:</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(indicar el campo o campos en los que se ubica la actividad)</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2976" w:type="dxa"/>
            <w:gridSpan w:val="4"/>
            <w:tcBorders>
              <w:bottom w:val="single" w:sz="4" w:space="0" w:color="auto"/>
            </w:tcBorders>
          </w:tcPr>
          <w:p w:rsidR="00344B3D" w:rsidRPr="00344B3D" w:rsidRDefault="00344B3D" w:rsidP="00344B3D">
            <w:pPr>
              <w:spacing w:after="0" w:line="240" w:lineRule="auto"/>
              <w:jc w:val="both"/>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Número de Créditos:</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indicar</w:t>
            </w:r>
            <w:proofErr w:type="gramEnd"/>
            <w:r w:rsidRPr="00344B3D">
              <w:rPr>
                <w:rFonts w:ascii="Tw Cen MT" w:eastAsia="Times New Roman" w:hAnsi="Tw Cen MT" w:cs="Arial"/>
                <w:bCs/>
                <w:i/>
                <w:sz w:val="20"/>
                <w:szCs w:val="20"/>
                <w:lang w:val="es-ES" w:eastAsia="es-ES"/>
              </w:rPr>
              <w:t xml:space="preserve"> el número de créditos – cada 8 horas teóricas o prácticas al semestre equivale a 1 crédito (</w:t>
            </w:r>
            <w:proofErr w:type="spellStart"/>
            <w:r w:rsidRPr="00344B3D">
              <w:rPr>
                <w:rFonts w:ascii="Tw Cen MT" w:eastAsia="Times New Roman" w:hAnsi="Tw Cen MT" w:cs="Arial"/>
                <w:bCs/>
                <w:i/>
                <w:sz w:val="20"/>
                <w:szCs w:val="20"/>
                <w:lang w:val="es-ES" w:eastAsia="es-ES"/>
              </w:rPr>
              <w:t>Ejem</w:t>
            </w:r>
            <w:proofErr w:type="spellEnd"/>
            <w:r w:rsidRPr="00344B3D">
              <w:rPr>
                <w:rFonts w:ascii="Tw Cen MT" w:eastAsia="Times New Roman" w:hAnsi="Tw Cen MT" w:cs="Arial"/>
                <w:bCs/>
                <w:i/>
                <w:sz w:val="20"/>
                <w:szCs w:val="20"/>
                <w:lang w:val="es-ES" w:eastAsia="es-ES"/>
              </w:rPr>
              <w:t>. Si son 64 horas al semestre son 8 créditos. Nota: Cada semestre tiene 16 semanas)</w:t>
            </w:r>
          </w:p>
          <w:p w:rsidR="00344B3D" w:rsidRPr="00344B3D" w:rsidRDefault="00344B3D" w:rsidP="00344B3D">
            <w:pPr>
              <w:spacing w:after="0" w:line="240" w:lineRule="auto"/>
              <w:jc w:val="both"/>
              <w:rPr>
                <w:rFonts w:ascii="Tw Cen MT" w:eastAsia="Times New Roman" w:hAnsi="Tw Cen MT" w:cs="Arial"/>
                <w:bCs/>
                <w:sz w:val="20"/>
                <w:szCs w:val="20"/>
                <w:lang w:val="es-ES" w:eastAsia="es-ES"/>
              </w:rPr>
            </w:pPr>
          </w:p>
        </w:tc>
        <w:bookmarkStart w:id="0" w:name="_GoBack"/>
        <w:bookmarkEnd w:id="0"/>
      </w:tr>
      <w:tr w:rsidR="00344B3D" w:rsidRPr="00344B3D" w:rsidTr="00496587">
        <w:trPr>
          <w:cantSplit/>
          <w:trHeight w:val="278"/>
          <w:jc w:val="center"/>
        </w:trPr>
        <w:tc>
          <w:tcPr>
            <w:tcW w:w="2688" w:type="dxa"/>
            <w:gridSpan w:val="2"/>
            <w:vMerge w:val="restart"/>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Carácter </w:t>
            </w: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t>(es decir si la actividad académica es obligatoria, optativa, obligatoria de elección u optativa de elección)</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2582" w:type="dxa"/>
            <w:gridSpan w:val="4"/>
            <w:tcBorders>
              <w:right w:val="single" w:sz="4" w:space="0" w:color="auto"/>
            </w:tcBorders>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Horas</w:t>
            </w:r>
          </w:p>
        </w:tc>
        <w:tc>
          <w:tcPr>
            <w:tcW w:w="2000" w:type="dxa"/>
            <w:gridSpan w:val="3"/>
            <w:tcBorders>
              <w:right w:val="single" w:sz="4" w:space="0" w:color="auto"/>
            </w:tcBorders>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Horas por semana </w:t>
            </w:r>
          </w:p>
        </w:tc>
        <w:tc>
          <w:tcPr>
            <w:tcW w:w="2340" w:type="dxa"/>
            <w:gridSpan w:val="2"/>
            <w:tcBorders>
              <w:left w:val="single" w:sz="4" w:space="0" w:color="auto"/>
            </w:tcBorders>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Horas por semestre</w:t>
            </w:r>
          </w:p>
        </w:tc>
      </w:tr>
      <w:tr w:rsidR="00344B3D" w:rsidRPr="00344B3D" w:rsidTr="00496587">
        <w:trPr>
          <w:cantSplit/>
          <w:trHeight w:val="277"/>
          <w:jc w:val="center"/>
        </w:trPr>
        <w:tc>
          <w:tcPr>
            <w:tcW w:w="2688" w:type="dxa"/>
            <w:gridSpan w:val="2"/>
            <w:vMerge/>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281" w:type="dxa"/>
            <w:tcBorders>
              <w:bottom w:val="single" w:sz="4" w:space="0" w:color="auto"/>
              <w:right w:val="single" w:sz="4" w:space="0" w:color="auto"/>
            </w:tcBorders>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Teóricas</w:t>
            </w:r>
          </w:p>
        </w:tc>
        <w:tc>
          <w:tcPr>
            <w:tcW w:w="1301" w:type="dxa"/>
            <w:gridSpan w:val="3"/>
            <w:tcBorders>
              <w:bottom w:val="single" w:sz="4" w:space="0" w:color="auto"/>
              <w:right w:val="single" w:sz="4" w:space="0" w:color="auto"/>
            </w:tcBorders>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Prácticas</w:t>
            </w:r>
          </w:p>
        </w:tc>
        <w:tc>
          <w:tcPr>
            <w:tcW w:w="2000" w:type="dxa"/>
            <w:gridSpan w:val="3"/>
            <w:tcBorders>
              <w:bottom w:val="single" w:sz="4" w:space="0" w:color="auto"/>
              <w:right w:val="single" w:sz="4" w:space="0" w:color="auto"/>
            </w:tcBorders>
          </w:tcPr>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(indicar el no. total de horas a la semana en las que se impartirá la actividad)</w:t>
            </w:r>
          </w:p>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p>
        </w:tc>
        <w:tc>
          <w:tcPr>
            <w:tcW w:w="2340" w:type="dxa"/>
            <w:gridSpan w:val="2"/>
            <w:tcBorders>
              <w:left w:val="single" w:sz="4" w:space="0" w:color="auto"/>
              <w:bottom w:val="single" w:sz="4" w:space="0" w:color="auto"/>
            </w:tcBorders>
          </w:tcPr>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(indicar el no. total de horas al semestre en las que se impartirá la actividad)</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4570" w:type="dxa"/>
            <w:gridSpan w:val="5"/>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Modalidad</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 xml:space="preserve">(es decir la forma en la que se impartirá la actividad académica: curso, seminario, taller,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laboratorio, etcétera., o incluso la combinación de alguno de ellos como por ejemplo: curso-laboratorio)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5040" w:type="dxa"/>
            <w:gridSpan w:val="6"/>
            <w:tcBorders>
              <w:top w:val="single" w:sz="4" w:space="0" w:color="auto"/>
              <w:left w:val="nil"/>
            </w:tcBorders>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Duración del curso</w:t>
            </w: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t>(indicar si la duración es semestral u otro)</w:t>
            </w: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Seriación indicativa u obligatoria antecedente, si es el caso:</w:t>
            </w:r>
          </w:p>
          <w:p w:rsidR="00344B3D" w:rsidRPr="00344B3D" w:rsidRDefault="00344B3D" w:rsidP="00344B3D">
            <w:pPr>
              <w:widowControl w:val="0"/>
              <w:autoSpaceDE w:val="0"/>
              <w:autoSpaceDN w:val="0"/>
              <w:adjustRightInd w:val="0"/>
              <w:spacing w:after="0" w:line="240" w:lineRule="auto"/>
              <w:jc w:val="both"/>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en</w:t>
            </w:r>
            <w:proofErr w:type="gramEnd"/>
            <w:r w:rsidRPr="00344B3D">
              <w:rPr>
                <w:rFonts w:ascii="Tw Cen MT" w:eastAsia="Times New Roman" w:hAnsi="Tw Cen MT" w:cs="Arial"/>
                <w:bCs/>
                <w:i/>
                <w:sz w:val="20"/>
                <w:szCs w:val="20"/>
                <w:lang w:val="es-ES" w:eastAsia="es-ES"/>
              </w:rPr>
              <w:t xml:space="preserve"> su caso, se anota la actividad académica antecedente con la que tiene seriación. Nota: En caso de haber seriación se debe anexar  la argumentación de ello)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Seriación indicativa u obligatoria subsecuente, si es el caso:</w:t>
            </w:r>
          </w:p>
          <w:p w:rsidR="00344B3D" w:rsidRPr="00344B3D" w:rsidRDefault="00344B3D" w:rsidP="00344B3D">
            <w:pPr>
              <w:widowControl w:val="0"/>
              <w:autoSpaceDE w:val="0"/>
              <w:autoSpaceDN w:val="0"/>
              <w:adjustRightInd w:val="0"/>
              <w:spacing w:after="0" w:line="240" w:lineRule="auto"/>
              <w:jc w:val="both"/>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en</w:t>
            </w:r>
            <w:proofErr w:type="gramEnd"/>
            <w:r w:rsidRPr="00344B3D">
              <w:rPr>
                <w:rFonts w:ascii="Tw Cen MT" w:eastAsia="Times New Roman" w:hAnsi="Tw Cen MT" w:cs="Arial"/>
                <w:bCs/>
                <w:i/>
                <w:sz w:val="20"/>
                <w:szCs w:val="20"/>
                <w:lang w:val="es-ES" w:eastAsia="es-ES"/>
              </w:rPr>
              <w:t xml:space="preserve"> su caso, se anota la actividad académica subsecuente con la que tiene seriación. Nota: En caso de haber seriación se debe anexar  la argumentación de ello)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Objetivo general: </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Objetivos específicos: (en si caso)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cantSplit/>
          <w:jc w:val="center"/>
        </w:trPr>
        <w:tc>
          <w:tcPr>
            <w:tcW w:w="6770" w:type="dxa"/>
            <w:gridSpan w:val="8"/>
            <w:vMerge w:val="restart"/>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Temario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2840" w:type="dxa"/>
            <w:gridSpan w:val="3"/>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Horas</w:t>
            </w:r>
          </w:p>
        </w:tc>
      </w:tr>
      <w:tr w:rsidR="00344B3D" w:rsidRPr="00344B3D" w:rsidTr="00496587">
        <w:trPr>
          <w:cantSplit/>
          <w:jc w:val="center"/>
        </w:trPr>
        <w:tc>
          <w:tcPr>
            <w:tcW w:w="6770" w:type="dxa"/>
            <w:gridSpan w:val="8"/>
            <w:vMerge/>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300" w:type="dxa"/>
            <w:gridSpan w:val="2"/>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Teóricas</w:t>
            </w:r>
          </w:p>
        </w:tc>
        <w:tc>
          <w:tcPr>
            <w:tcW w:w="1540" w:type="dxa"/>
          </w:tcPr>
          <w:p w:rsidR="00344B3D" w:rsidRPr="00344B3D" w:rsidRDefault="00344B3D" w:rsidP="00344B3D">
            <w:pPr>
              <w:spacing w:after="0" w:line="240" w:lineRule="auto"/>
              <w:jc w:val="center"/>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Prácticas</w:t>
            </w:r>
          </w:p>
        </w:tc>
      </w:tr>
      <w:tr w:rsidR="00344B3D" w:rsidRPr="00344B3D" w:rsidTr="00496587">
        <w:trPr>
          <w:jc w:val="center"/>
        </w:trPr>
        <w:tc>
          <w:tcPr>
            <w:tcW w:w="6770" w:type="dxa"/>
            <w:gridSpan w:val="8"/>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Unidad 1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(Se anota el nombre de la unidad y en su caso los subtemas que contiene. En caso de haber subtemas, ponerlos bajo el formato de numeral, es decir: 1.1, 1.1.1 en su caso, 1.2 etcétera )</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t>(indicar el número de horas teóricas necesarias para abordar los contenidos de la unidad)</w:t>
            </w: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t>(indicar el número de horas prácticas necesarias para abordar los contenidos de la unidad)</w:t>
            </w:r>
          </w:p>
        </w:tc>
      </w:tr>
      <w:tr w:rsidR="00344B3D" w:rsidRPr="00344B3D" w:rsidTr="00496587">
        <w:trPr>
          <w:jc w:val="center"/>
        </w:trPr>
        <w:tc>
          <w:tcPr>
            <w:tcW w:w="6770" w:type="dxa"/>
            <w:gridSpan w:val="8"/>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Unidad 2</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6770" w:type="dxa"/>
            <w:gridSpan w:val="8"/>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Unidad 3</w:t>
            </w: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lastRenderedPageBreak/>
              <w:t>(así consecutivamente hasta el número de unidades temáticas que tenga el programa de la actividad)</w:t>
            </w: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6770" w:type="dxa"/>
            <w:gridSpan w:val="8"/>
          </w:tcPr>
          <w:p w:rsidR="00344B3D" w:rsidRPr="00344B3D" w:rsidRDefault="00344B3D" w:rsidP="00344B3D">
            <w:pPr>
              <w:spacing w:after="0" w:line="240" w:lineRule="auto"/>
              <w:ind w:left="4000"/>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Total de horas teóricas</w:t>
            </w: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6770" w:type="dxa"/>
            <w:gridSpan w:val="8"/>
          </w:tcPr>
          <w:p w:rsidR="00344B3D" w:rsidRPr="00344B3D" w:rsidRDefault="00344B3D" w:rsidP="00344B3D">
            <w:pPr>
              <w:spacing w:after="0" w:line="240" w:lineRule="auto"/>
              <w:ind w:left="4000"/>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Total de horas prácticas</w:t>
            </w: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6770" w:type="dxa"/>
            <w:gridSpan w:val="8"/>
          </w:tcPr>
          <w:p w:rsidR="00344B3D" w:rsidRPr="00344B3D" w:rsidRDefault="00344B3D" w:rsidP="00344B3D">
            <w:pPr>
              <w:spacing w:after="0" w:line="240" w:lineRule="auto"/>
              <w:ind w:left="4000"/>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Suma total de horas</w:t>
            </w:r>
          </w:p>
          <w:p w:rsidR="00344B3D" w:rsidRPr="00344B3D" w:rsidRDefault="00344B3D" w:rsidP="00344B3D">
            <w:pPr>
              <w:spacing w:after="0" w:line="240" w:lineRule="auto"/>
              <w:ind w:left="4000"/>
              <w:rPr>
                <w:rFonts w:ascii="Tw Cen MT" w:eastAsia="Times New Roman" w:hAnsi="Tw Cen MT" w:cs="Arial"/>
                <w:b/>
                <w:bCs/>
                <w:sz w:val="20"/>
                <w:szCs w:val="20"/>
                <w:lang w:val="es-ES" w:eastAsia="es-ES"/>
              </w:rPr>
            </w:pPr>
            <w:r w:rsidRPr="00344B3D">
              <w:rPr>
                <w:rFonts w:ascii="Tw Cen MT" w:eastAsia="Times New Roman" w:hAnsi="Tw Cen MT" w:cs="Arial"/>
                <w:bCs/>
                <w:i/>
                <w:sz w:val="20"/>
                <w:szCs w:val="20"/>
                <w:lang w:val="es-ES" w:eastAsia="es-ES"/>
              </w:rPr>
              <w:t>(debe coincidir con el total de horas al semestre)</w:t>
            </w:r>
          </w:p>
        </w:tc>
        <w:tc>
          <w:tcPr>
            <w:tcW w:w="1300" w:type="dxa"/>
            <w:gridSpan w:val="2"/>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1540" w:type="dxa"/>
          </w:tcPr>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Bibliografía básica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(se recomienda utilizar bibliografía actualizada)</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Bibliografía complementaria</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(se recomienda utilizar bibliografía actualizada)</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4470" w:type="dxa"/>
            <w:gridSpan w:val="4"/>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Sugerencias didácticas:</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marcar</w:t>
            </w:r>
            <w:proofErr w:type="gramEnd"/>
            <w:r w:rsidRPr="00344B3D">
              <w:rPr>
                <w:rFonts w:ascii="Tw Cen MT" w:eastAsia="Times New Roman" w:hAnsi="Tw Cen MT" w:cs="Arial"/>
                <w:bCs/>
                <w:i/>
                <w:sz w:val="20"/>
                <w:szCs w:val="20"/>
                <w:lang w:val="es-ES" w:eastAsia="es-ES"/>
              </w:rPr>
              <w:t xml:space="preserve"> con una X  la sugerencia didáctica que se utilizará para abordar los temas. Es importante tomar en cuenta que si la actividad tiene horas prácticas en las sugerencias deberá haber herramientas prácticas para el aprendizaje de los temas)</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Exposición oral</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Exposición audiovisual</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Ejercicios dentro de clase</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Ejercicios fuera del aula</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Seminarios</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Lecturas obligatorias</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Trabajos de investigación</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Prácticas de taller o laboratorio</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Prácticas de campo</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 xml:space="preserve">____ Otros </w:t>
            </w:r>
            <w:r w:rsidRPr="00344B3D">
              <w:rPr>
                <w:rFonts w:ascii="Tw Cen MT" w:eastAsia="Times New Roman" w:hAnsi="Tw Cen MT" w:cs="Arial"/>
                <w:bCs/>
                <w:i/>
                <w:sz w:val="20"/>
                <w:szCs w:val="20"/>
                <w:lang w:val="es-ES" w:eastAsia="es-ES"/>
              </w:rPr>
              <w:t>(indicar cuáles)</w:t>
            </w:r>
          </w:p>
          <w:p w:rsidR="00344B3D" w:rsidRPr="00344B3D" w:rsidRDefault="00344B3D" w:rsidP="00344B3D">
            <w:pPr>
              <w:spacing w:after="0" w:line="240" w:lineRule="auto"/>
              <w:rPr>
                <w:rFonts w:ascii="Tw Cen MT" w:eastAsia="Times New Roman" w:hAnsi="Tw Cen MT" w:cs="Arial"/>
                <w:bCs/>
                <w:sz w:val="20"/>
                <w:szCs w:val="20"/>
                <w:lang w:val="es-ES" w:eastAsia="es-ES"/>
              </w:rPr>
            </w:pPr>
          </w:p>
          <w:p w:rsidR="00344B3D" w:rsidRPr="00344B3D" w:rsidRDefault="00344B3D" w:rsidP="00344B3D">
            <w:pPr>
              <w:spacing w:after="0" w:line="240" w:lineRule="auto"/>
              <w:rPr>
                <w:rFonts w:ascii="Tw Cen MT" w:eastAsia="Times New Roman" w:hAnsi="Tw Cen MT" w:cs="Arial"/>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c>
          <w:tcPr>
            <w:tcW w:w="5140" w:type="dxa"/>
            <w:gridSpan w:val="7"/>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Mecanismos de evaluación del aprendizaje de los alumnos:</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marcar</w:t>
            </w:r>
            <w:proofErr w:type="gramEnd"/>
            <w:r w:rsidRPr="00344B3D">
              <w:rPr>
                <w:rFonts w:ascii="Tw Cen MT" w:eastAsia="Times New Roman" w:hAnsi="Tw Cen MT" w:cs="Arial"/>
                <w:bCs/>
                <w:i/>
                <w:sz w:val="20"/>
                <w:szCs w:val="20"/>
                <w:lang w:val="es-ES" w:eastAsia="es-ES"/>
              </w:rPr>
              <w:t xml:space="preserve"> con una X  el mecanismo  que se utilizará para evaluar el aprendizaje. Se recomienda que para la evaluación sean  tomadas  en cuenta las sugerencias didácticas señaladas)</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Exámenes parciales</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Examen final escrito</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Tareas y trabajos fuera del aula</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 xml:space="preserve">____ Exposición de seminarios por los alumnos </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Participación en clase</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Asistencia</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____ Seminario</w:t>
            </w:r>
          </w:p>
          <w:p w:rsidR="00344B3D" w:rsidRPr="00344B3D" w:rsidRDefault="00344B3D" w:rsidP="00344B3D">
            <w:pPr>
              <w:spacing w:after="0" w:line="240" w:lineRule="auto"/>
              <w:rPr>
                <w:rFonts w:ascii="Tw Cen MT" w:eastAsia="Times New Roman" w:hAnsi="Tw Cen MT" w:cs="Arial"/>
                <w:bCs/>
                <w:sz w:val="20"/>
                <w:szCs w:val="20"/>
                <w:lang w:val="es-ES" w:eastAsia="es-ES"/>
              </w:rPr>
            </w:pPr>
            <w:r w:rsidRPr="00344B3D">
              <w:rPr>
                <w:rFonts w:ascii="Tw Cen MT" w:eastAsia="Times New Roman" w:hAnsi="Tw Cen MT" w:cs="Arial"/>
                <w:bCs/>
                <w:sz w:val="20"/>
                <w:szCs w:val="20"/>
                <w:lang w:val="es-ES" w:eastAsia="es-ES"/>
              </w:rPr>
              <w:t xml:space="preserve">____ Otros </w:t>
            </w:r>
            <w:r w:rsidRPr="00344B3D">
              <w:rPr>
                <w:rFonts w:ascii="Tw Cen MT" w:eastAsia="Times New Roman" w:hAnsi="Tw Cen MT" w:cs="Arial"/>
                <w:bCs/>
                <w:i/>
                <w:sz w:val="20"/>
                <w:szCs w:val="20"/>
                <w:lang w:val="es-ES" w:eastAsia="es-ES"/>
              </w:rPr>
              <w:t>(indicar cuáles)</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Línea de investigación:</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(en caso de que la actividad corresponda a una de las línea de investigación que se desarrollan dentro de los campos de conocimiento del programa)</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r w:rsidR="00344B3D" w:rsidRPr="00344B3D" w:rsidTr="00496587">
        <w:trPr>
          <w:jc w:val="center"/>
        </w:trPr>
        <w:tc>
          <w:tcPr>
            <w:tcW w:w="9610" w:type="dxa"/>
            <w:gridSpan w:val="11"/>
          </w:tcPr>
          <w:p w:rsidR="00344B3D" w:rsidRPr="00344B3D" w:rsidRDefault="00344B3D" w:rsidP="00344B3D">
            <w:pPr>
              <w:spacing w:after="0" w:line="240" w:lineRule="auto"/>
              <w:rPr>
                <w:rFonts w:ascii="Tw Cen MT" w:eastAsia="Times New Roman" w:hAnsi="Tw Cen MT" w:cs="Arial"/>
                <w:b/>
                <w:bCs/>
                <w:sz w:val="20"/>
                <w:szCs w:val="20"/>
                <w:lang w:val="es-ES" w:eastAsia="es-ES"/>
              </w:rPr>
            </w:pPr>
            <w:r w:rsidRPr="00344B3D">
              <w:rPr>
                <w:rFonts w:ascii="Tw Cen MT" w:eastAsia="Times New Roman" w:hAnsi="Tw Cen MT" w:cs="Arial"/>
                <w:b/>
                <w:bCs/>
                <w:sz w:val="20"/>
                <w:szCs w:val="20"/>
                <w:lang w:val="es-ES" w:eastAsia="es-ES"/>
              </w:rPr>
              <w:t xml:space="preserve">Perfil </w:t>
            </w:r>
            <w:proofErr w:type="spellStart"/>
            <w:r w:rsidRPr="00344B3D">
              <w:rPr>
                <w:rFonts w:ascii="Tw Cen MT" w:eastAsia="Times New Roman" w:hAnsi="Tw Cen MT" w:cs="Arial"/>
                <w:b/>
                <w:bCs/>
                <w:sz w:val="20"/>
                <w:szCs w:val="20"/>
                <w:lang w:val="es-ES" w:eastAsia="es-ES"/>
              </w:rPr>
              <w:t>profesiográfico</w:t>
            </w:r>
            <w:proofErr w:type="spellEnd"/>
            <w:r w:rsidRPr="00344B3D">
              <w:rPr>
                <w:rFonts w:ascii="Tw Cen MT" w:eastAsia="Times New Roman" w:hAnsi="Tw Cen MT" w:cs="Arial"/>
                <w:b/>
                <w:bCs/>
                <w:sz w:val="20"/>
                <w:szCs w:val="20"/>
                <w:lang w:val="es-ES" w:eastAsia="es-ES"/>
              </w:rPr>
              <w:t xml:space="preserve"> </w:t>
            </w:r>
          </w:p>
          <w:p w:rsidR="00344B3D" w:rsidRPr="00344B3D" w:rsidRDefault="00344B3D" w:rsidP="00344B3D">
            <w:pPr>
              <w:spacing w:after="0" w:line="240" w:lineRule="auto"/>
              <w:rPr>
                <w:rFonts w:ascii="Tw Cen MT" w:eastAsia="Times New Roman" w:hAnsi="Tw Cen MT" w:cs="Arial"/>
                <w:bCs/>
                <w:i/>
                <w:sz w:val="20"/>
                <w:szCs w:val="20"/>
                <w:lang w:val="es-ES" w:eastAsia="es-ES"/>
              </w:rPr>
            </w:pPr>
            <w:r w:rsidRPr="00344B3D">
              <w:rPr>
                <w:rFonts w:ascii="Tw Cen MT" w:eastAsia="Times New Roman" w:hAnsi="Tw Cen MT" w:cs="Arial"/>
                <w:bCs/>
                <w:i/>
                <w:sz w:val="20"/>
                <w:szCs w:val="20"/>
                <w:lang w:val="es-ES" w:eastAsia="es-ES"/>
              </w:rPr>
              <w:t>(</w:t>
            </w:r>
            <w:proofErr w:type="gramStart"/>
            <w:r w:rsidRPr="00344B3D">
              <w:rPr>
                <w:rFonts w:ascii="Tw Cen MT" w:eastAsia="Times New Roman" w:hAnsi="Tw Cen MT" w:cs="Arial"/>
                <w:bCs/>
                <w:i/>
                <w:sz w:val="20"/>
                <w:szCs w:val="20"/>
                <w:lang w:val="es-ES" w:eastAsia="es-ES"/>
              </w:rPr>
              <w:t>indicar</w:t>
            </w:r>
            <w:proofErr w:type="gramEnd"/>
            <w:r w:rsidRPr="00344B3D">
              <w:rPr>
                <w:rFonts w:ascii="Tw Cen MT" w:eastAsia="Times New Roman" w:hAnsi="Tw Cen MT" w:cs="Arial"/>
                <w:bCs/>
                <w:i/>
                <w:sz w:val="20"/>
                <w:szCs w:val="20"/>
                <w:lang w:val="es-ES" w:eastAsia="es-ES"/>
              </w:rPr>
              <w:t xml:space="preserve"> el perfil necesario y deseable que debe cumplir el docente para impartir esta actividad. Se recomienda generalizar el mismo)</w:t>
            </w:r>
          </w:p>
          <w:p w:rsidR="00344B3D" w:rsidRPr="00344B3D" w:rsidRDefault="00344B3D" w:rsidP="00344B3D">
            <w:pPr>
              <w:spacing w:after="0" w:line="240" w:lineRule="auto"/>
              <w:rPr>
                <w:rFonts w:ascii="Tw Cen MT" w:eastAsia="Times New Roman" w:hAnsi="Tw Cen MT" w:cs="Arial"/>
                <w:b/>
                <w:bCs/>
                <w:sz w:val="20"/>
                <w:szCs w:val="20"/>
                <w:lang w:val="es-ES" w:eastAsia="es-ES"/>
              </w:rPr>
            </w:pPr>
          </w:p>
          <w:p w:rsidR="00344B3D" w:rsidRPr="00344B3D" w:rsidRDefault="00344B3D" w:rsidP="00344B3D">
            <w:pPr>
              <w:spacing w:after="0" w:line="240" w:lineRule="auto"/>
              <w:rPr>
                <w:rFonts w:ascii="Tw Cen MT" w:eastAsia="Times New Roman" w:hAnsi="Tw Cen MT" w:cs="Arial"/>
                <w:b/>
                <w:bCs/>
                <w:sz w:val="20"/>
                <w:szCs w:val="20"/>
                <w:lang w:val="es-ES" w:eastAsia="es-ES"/>
              </w:rPr>
            </w:pPr>
          </w:p>
        </w:tc>
      </w:tr>
    </w:tbl>
    <w:p w:rsidR="00317519" w:rsidRDefault="00317519"/>
    <w:sectPr w:rsidR="00317519" w:rsidSect="00496587">
      <w:headerReference w:type="even" r:id="rId7"/>
      <w:headerReference w:type="default" r:id="rId8"/>
      <w:headerReference w:type="first" r:id="rId9"/>
      <w:pgSz w:w="12240" w:h="15840"/>
      <w:pgMar w:top="720" w:right="720" w:bottom="720" w:left="720" w:header="19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F6" w:rsidRDefault="00E63BF6" w:rsidP="00146881">
      <w:pPr>
        <w:spacing w:after="0" w:line="240" w:lineRule="auto"/>
      </w:pPr>
      <w:r>
        <w:separator/>
      </w:r>
    </w:p>
  </w:endnote>
  <w:endnote w:type="continuationSeparator" w:id="0">
    <w:p w:rsidR="00E63BF6" w:rsidRDefault="00E63BF6" w:rsidP="0014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F6" w:rsidRDefault="00E63BF6" w:rsidP="00146881">
      <w:pPr>
        <w:spacing w:after="0" w:line="240" w:lineRule="auto"/>
      </w:pPr>
      <w:r>
        <w:separator/>
      </w:r>
    </w:p>
  </w:footnote>
  <w:footnote w:type="continuationSeparator" w:id="0">
    <w:p w:rsidR="00E63BF6" w:rsidRDefault="00E63BF6" w:rsidP="00146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87" w:rsidRDefault="0049658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5082" o:spid="_x0000_s2056" type="#_x0000_t75" style="position:absolute;margin-left:0;margin-top:0;width:612pt;height:11in;z-index:-251657216;mso-position-horizontal:center;mso-position-horizontal-relative:margin;mso-position-vertical:center;mso-position-vertical-relative:margin" o:allowincell="f">
          <v:imagedata r:id="rId1" o:title="Temariomembre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87" w:rsidRDefault="0049658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5083" o:spid="_x0000_s2057" type="#_x0000_t75" style="position:absolute;margin-left:-36pt;margin-top:-131.4pt;width:612pt;height:11in;z-index:-251656192;mso-position-horizontal-relative:margin;mso-position-vertical-relative:margin" o:allowincell="f">
          <v:imagedata r:id="rId1" o:title="Temariomembret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87" w:rsidRDefault="0049658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5081" o:spid="_x0000_s2055" type="#_x0000_t75" style="position:absolute;margin-left:0;margin-top:0;width:612pt;height:11in;z-index:-251658240;mso-position-horizontal:center;mso-position-horizontal-relative:margin;mso-position-vertical:center;mso-position-vertical-relative:margin" o:allowincell="f">
          <v:imagedata r:id="rId1" o:title="Temariomembre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A37DF"/>
    <w:multiLevelType w:val="hybridMultilevel"/>
    <w:tmpl w:val="1D8CF230"/>
    <w:lvl w:ilvl="0" w:tplc="480C662C">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3D"/>
    <w:rsid w:val="00146881"/>
    <w:rsid w:val="00317519"/>
    <w:rsid w:val="00344B3D"/>
    <w:rsid w:val="00496587"/>
    <w:rsid w:val="00E6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1586DE48-B955-4674-807A-3AC4103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8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881"/>
  </w:style>
  <w:style w:type="paragraph" w:styleId="Piedepgina">
    <w:name w:val="footer"/>
    <w:basedOn w:val="Normal"/>
    <w:link w:val="PiedepginaCar"/>
    <w:uiPriority w:val="99"/>
    <w:unhideWhenUsed/>
    <w:rsid w:val="001468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cp:lastModifiedBy>
  <cp:revision>2</cp:revision>
  <dcterms:created xsi:type="dcterms:W3CDTF">2016-09-01T16:29:00Z</dcterms:created>
  <dcterms:modified xsi:type="dcterms:W3CDTF">2016-09-01T17:36:00Z</dcterms:modified>
</cp:coreProperties>
</file>